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3D" w:rsidRDefault="00032438" w:rsidP="00032438">
      <w:pPr>
        <w:jc w:val="center"/>
        <w:rPr>
          <w:rFonts w:ascii="Times New Roman" w:hAnsi="Times New Roman" w:cs="Times New Roman"/>
          <w:b/>
          <w:sz w:val="28"/>
        </w:rPr>
      </w:pPr>
      <w:r w:rsidRPr="00032438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D6593A" w:rsidRDefault="00D6593A" w:rsidP="00D659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Закупка состоит из 4 лотов</w:t>
      </w:r>
    </w:p>
    <w:p w:rsidR="00D6593A" w:rsidRPr="009B554F" w:rsidRDefault="00D6593A" w:rsidP="00D659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  <w:r w:rsidR="00254551">
        <w:rPr>
          <w:rFonts w:ascii="Times New Roman" w:hAnsi="Times New Roman" w:cs="Times New Roman"/>
          <w:sz w:val="24"/>
          <w:szCs w:val="24"/>
        </w:rPr>
        <w:t xml:space="preserve"> </w:t>
      </w:r>
      <w:r w:rsidR="00E91E13">
        <w:rPr>
          <w:rFonts w:ascii="Times New Roman" w:hAnsi="Times New Roman" w:cs="Times New Roman"/>
          <w:sz w:val="24"/>
          <w:szCs w:val="24"/>
        </w:rPr>
        <w:t>Обязательно н</w:t>
      </w:r>
      <w:r w:rsidR="00254551">
        <w:rPr>
          <w:rFonts w:ascii="Times New Roman" w:hAnsi="Times New Roman" w:cs="Times New Roman"/>
          <w:sz w:val="24"/>
          <w:szCs w:val="24"/>
        </w:rPr>
        <w:t>аличие регистрационного удостоверения.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9B554F">
        <w:rPr>
          <w:rFonts w:ascii="Times New Roman" w:hAnsi="Times New Roman" w:cs="Times New Roman"/>
          <w:sz w:val="24"/>
          <w:szCs w:val="24"/>
        </w:rPr>
        <w:t>н к применению на территории Российской Федерации.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6593A" w:rsidRDefault="00D6593A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</w:p>
    <w:p w:rsidR="00E91E13" w:rsidRDefault="00E91E13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E91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91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нструмент для установки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металлоконструкций </w:t>
      </w:r>
      <w:r w:rsidRPr="00E91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предоставляется Поставщиком на время операции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593A" w:rsidRDefault="00D6593A" w:rsidP="00D6593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 ВАШЕ ВНИМАНИЕ</w:t>
      </w:r>
      <w:r w:rsidRPr="00860541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86E9E" w:rsidRDefault="00486E9E" w:rsidP="00D6593A">
      <w:pPr>
        <w:rPr>
          <w:rFonts w:ascii="Times New Roman" w:hAnsi="Times New Roman" w:cs="Times New Roman"/>
          <w:b/>
          <w:sz w:val="24"/>
          <w:szCs w:val="24"/>
        </w:rPr>
      </w:pPr>
    </w:p>
    <w:p w:rsidR="00D6593A" w:rsidRDefault="00D6593A" w:rsidP="00D6593A">
      <w:pPr>
        <w:rPr>
          <w:rFonts w:ascii="Times New Roman" w:hAnsi="Times New Roman" w:cs="Times New Roman"/>
          <w:b/>
          <w:sz w:val="24"/>
          <w:szCs w:val="24"/>
        </w:rPr>
      </w:pPr>
      <w:r w:rsidRPr="00074C40">
        <w:rPr>
          <w:rFonts w:ascii="Times New Roman" w:hAnsi="Times New Roman" w:cs="Times New Roman"/>
          <w:b/>
          <w:sz w:val="24"/>
          <w:szCs w:val="24"/>
        </w:rPr>
        <w:t>Лот№1:</w:t>
      </w:r>
      <w:r w:rsidR="0034076D" w:rsidRPr="00074C40">
        <w:rPr>
          <w:b/>
        </w:rPr>
        <w:t xml:space="preserve"> </w:t>
      </w:r>
      <w:r w:rsidR="0034076D" w:rsidRPr="00074C40">
        <w:rPr>
          <w:rFonts w:ascii="Times New Roman" w:hAnsi="Times New Roman" w:cs="Times New Roman"/>
          <w:b/>
          <w:sz w:val="24"/>
          <w:szCs w:val="24"/>
        </w:rPr>
        <w:t xml:space="preserve">Поставка металлоконструкций </w:t>
      </w:r>
      <w:r w:rsidR="00BD2C95">
        <w:rPr>
          <w:rFonts w:ascii="Times New Roman" w:hAnsi="Times New Roman" w:cs="Times New Roman"/>
          <w:b/>
          <w:sz w:val="24"/>
          <w:szCs w:val="24"/>
        </w:rPr>
        <w:t>и расходного материала для травматологии</w:t>
      </w:r>
    </w:p>
    <w:tbl>
      <w:tblPr>
        <w:tblW w:w="1588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694"/>
        <w:gridCol w:w="851"/>
        <w:gridCol w:w="2618"/>
        <w:gridCol w:w="5036"/>
        <w:gridCol w:w="1248"/>
        <w:gridCol w:w="30"/>
        <w:gridCol w:w="2976"/>
      </w:tblGrid>
      <w:tr w:rsidR="003637FA" w:rsidRPr="00032438" w:rsidTr="005220DD">
        <w:trPr>
          <w:trHeight w:val="315"/>
        </w:trPr>
        <w:tc>
          <w:tcPr>
            <w:tcW w:w="427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Наименование изделия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Кол-во, </w:t>
            </w: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Требования к характеристикам товара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Единица измерения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  <w:hideMark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Компоненты бедренные NexGen («НексДжен»), «Зиммер Инк</w:t>
            </w:r>
            <w:proofErr w:type="gramStart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</w:t>
            </w: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 феморальный цементный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)</w:t>
            </w:r>
          </w:p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37FA" w:rsidRPr="00CC7E2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феморального компонента должен быть сплав кобальт-никель-хром-молибденовый деформируемый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феморального компонента должен быть для правой и для левой конечностей</w:t>
            </w:r>
            <w:proofErr w:type="gramEnd"/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фиксации  феморального компонента должен быт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цементный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ограничитель гиперсгибания  феморального компонента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Размерный ряд  феморального компонента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с со</w:t>
            </w:r>
            <w:bookmarkStart w:id="0" w:name="_GoBack"/>
            <w:bookmarkEnd w:id="0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седними типоразмерами  феморального компонента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 феморального компонента должна быть индивидуальная, стерильная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Компоненты тибиальные NexGen («НексДжен»), «Зиммер Инк</w:t>
            </w:r>
            <w:proofErr w:type="gramStart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</w:t>
            </w: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 тибиальный цементный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D86879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тибиалного компонента должен быть сплав кобальт-никель-хром-молибденовый деформируемый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фиксации  тибиального компонента должен быть цементный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на нижней стороне платформы  тибиального компонента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Вид платформы  тибиального компонента должен быть в форме мыщелков тибиальной кости в горизонтальной плоскости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Форма ножки  тибиального компонентадолже быть в форме клина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Ось клина  тибиального компонента должен быть в центре платформы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запорного механизма для  тибиального вкладыша должен быть защелкивающийся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Прокладки тибиальные NexGen («НексДжен»), «Зиммер Инк</w:t>
            </w:r>
            <w:proofErr w:type="gramStart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</w:t>
            </w: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Тибиальный вкладыш (прокладка)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)</w:t>
            </w:r>
          </w:p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37FA" w:rsidRPr="00D86879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Совместимость с соседними типоразмерами   тибиального вкладыша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  тибиального вкладыша должен быть высокомолекулярный полиэтилена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Должен быть высокий межмыщелковый гребень  тибиального вкладыша   для применения без сохранения задней крестообразной связки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Метод фиксации   тибиального вкладыша должен быть защелкивающийся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Замена  тибиального вкладыша должна быть без удаления бедренной или тибиальной частей протеза коленного сустава</w:t>
            </w:r>
          </w:p>
        </w:tc>
        <w:tc>
          <w:tcPr>
            <w:tcW w:w="1248" w:type="dxa"/>
          </w:tcPr>
          <w:p w:rsidR="003637FA" w:rsidRDefault="003637FA" w:rsidP="005220DD">
            <w:pPr>
              <w:jc w:val="center"/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427" w:type="dxa"/>
            <w:vMerge w:val="restart"/>
            <w:tcBorders>
              <w:bottom w:val="single" w:sz="4" w:space="0" w:color="auto"/>
            </w:tcBorders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Костный цемент Synicem 1G с гентамицином, «Синимед </w:t>
            </w:r>
            <w:proofErr w:type="gramStart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</w:t>
            </w:r>
            <w:proofErr w:type="gramEnd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.а.рл.», Франция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3637FA" w:rsidRPr="00D86879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8902" w:type="dxa"/>
            <w:gridSpan w:val="3"/>
            <w:tcBorders>
              <w:bottom w:val="single" w:sz="4" w:space="0" w:color="auto"/>
            </w:tcBorders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5036" w:type="dxa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Полиметаметилакрилат;  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036" w:type="dxa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Жидкость Мономер Метаметилакрилат (MMA)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136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Гентамицин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 введение цемента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1248" w:type="dxa"/>
          </w:tcPr>
          <w:p w:rsidR="003637FA" w:rsidRPr="0003243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5D2527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1/3 трубчатая 7 отв. "Синтез ГмбХ", Швейцария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Пластины должны иметь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трубчатые пластины должны иметь отверстия позволяющие создавать компрессию или дистракцию непосредственно при введении винта, без дополниельных внешних устройств.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1/3 трубчатой пластины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ширина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9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 между отверстиями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16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169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трубчатые пластины должны быть совместимы с винтами диаметром 3,5 (кортикальные) и 4,0 (спонгиозные)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Обязательная маркировка имплантов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7511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Шайба 7,0 для малых спонгиозных винтов, "Синтез ГмбХ",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Шайба малая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proofErr w:type="gram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.</w:t>
            </w:r>
            <w:proofErr w:type="gramEnd"/>
          </w:p>
        </w:tc>
        <w:tc>
          <w:tcPr>
            <w:tcW w:w="1248" w:type="dxa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7,0</w:t>
            </w:r>
          </w:p>
        </w:tc>
      </w:tr>
      <w:tr w:rsidR="003637FA" w:rsidRPr="0003243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внутренний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4,2</w:t>
            </w:r>
          </w:p>
        </w:tc>
      </w:tr>
      <w:tr w:rsidR="003637FA" w:rsidRPr="0003243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кортикальными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sym w:font="Symbol" w:char="F0C6"/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3,5 мм и спонгиозными винтами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sym w:font="Symbol" w:char="F0C6"/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4,0 мм.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4D7E2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кортикальный д.3,5 дл. </w:t>
            </w:r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</w:t>
            </w:r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мм, "Синтез ГмбХ",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</w:t>
            </w:r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 корткиальный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D8687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3,5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16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D8687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кортикальный д.3,5 дл. </w:t>
            </w:r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</w:t>
            </w:r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мм, "Синтез ГмбХ",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</w:t>
            </w:r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 корткиальный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D8687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3,5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18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D8687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спонгиозный д. 4,0 мм дл. 45 мм, "Синтез ГмбХ",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спонгиозный д. 4,0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более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более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2E4B20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Винтовой фиксатор </w:t>
            </w: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Biointrafix</w:t>
            </w: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6-8</w:t>
            </w: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 х 30 мм, "ДеПью Майтек", 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Винтовой фиксатор интерферентный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свойствамие, для феморальной и тибиальной фиксации трансплантата передней крестообразной связки/задней крестообразной связки, для фиксации четырехпрядного мягкотканого трасплантата передней крестообразной связки в большеберцовой кости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имеет винтовую нарезку, канюлированный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D8687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</w:p>
        </w:tc>
      </w:tr>
      <w:tr w:rsidR="003637FA" w:rsidRPr="00D86879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D8687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6-8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должен вводиться в предварительно установленную расширяющуюся тибиальную гильзу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2E4B20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Тибиальная гильза, малая, "ДеПью Майтек", США 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расширяющаяся для фиксация четырехпрядного </w:t>
            </w:r>
            <w:proofErr w:type="gram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мягкотканого</w:t>
            </w:r>
            <w:proofErr w:type="gram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трасплантата передней крестообразной связки в большеберцовой кости,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</w:t>
            </w:r>
            <w:proofErr w:type="gram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rPr>
          <w:trHeight w:val="470"/>
        </w:trPr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тунелей диаметром 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продольные канавки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032438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03243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248" w:type="dxa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03243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Шовная пуговица для ПКС, "Артрекс, Инк</w:t>
            </w:r>
            <w:proofErr w:type="gramStart"/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.", </w:t>
            </w:r>
            <w:proofErr w:type="gramEnd"/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импланта передней крестообразной связки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Реконструктивный фиксатор  предназначен для кортикальной фиксации  мягкотканного трансплантата передней крестообразной связки к бедру.  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из себя титановую пуговицу  с тремя нитями:  для протягивания пуговицы по каналу (материал высокомолекулярный полиэтилен)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разворота пуговицы (полиэстер)  и для фиксации трансплантата  (материал высокомолекулярный полиэтилен)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Фиксирующая нить должна иметь скользящую петлю, регулируемого размера.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Пуговица должна иметь длину  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3,75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8235E4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Фиксаторы для проведения артроскопических операций; приспособление для внутренней фиксаци</w:t>
            </w:r>
            <w:proofErr w:type="gramStart"/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D86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якорь SUPER REVO-FT 5,0 мм, «КонМед Корпорейшн», США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5</w:t>
            </w: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Якорный фиксатор – саморез должен быть изготовлен из титанового сплава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иметь форму винта 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отверстия в основании фиксатора должны быть проведены две нерассасывающиеся нити  (разного цвета)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должен быть укреплен на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одноразовом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инсертере и быть предназначенным для рефиксации сухожилий вращательной манжеты плечевого сустава к кости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поставляться в стерильной упаковке.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39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Ножки бедренные «СПТ», «Зиммер Инк</w:t>
            </w:r>
            <w:proofErr w:type="gramStart"/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цементная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ножки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Форма ножки клиновидная в трех плоскостях, без воротничка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Тип фиксации ножки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цементная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Поверхность ножки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гладкая и отполированная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 конуса шейки ножки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е 6, не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более 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Длина ножки постоянная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130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Оснащение ножки централизатором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Централизатор, «Зиммер Инк</w:t>
            </w:r>
            <w:proofErr w:type="gramStart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централизатора должен быть высокомолекулярный полиэтилен</w:t>
            </w:r>
          </w:p>
        </w:tc>
        <w:tc>
          <w:tcPr>
            <w:tcW w:w="1248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/>
            <w:vAlign w:val="center"/>
          </w:tcPr>
          <w:p w:rsidR="003637FA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771616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Упаковка индивидуальная, стерильная</w:t>
            </w:r>
          </w:p>
        </w:tc>
        <w:tc>
          <w:tcPr>
            <w:tcW w:w="1248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06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447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овки бедренные СПТ, «Зиммер Инк</w:t>
            </w:r>
            <w:r w:rsidRPr="002447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 с повышенным содержанием азота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720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Компоненты вертлужные биполярные «МультиПолар», «Зиммер Инк.», СШ</w:t>
            </w:r>
            <w:proofErr w:type="gramStart"/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(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Вертлужный компонент биполярный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биполярной чашки</w:t>
            </w:r>
          </w:p>
        </w:tc>
        <w:tc>
          <w:tcPr>
            <w:tcW w:w="1248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44 и не более 52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047D7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Прокладки полиэти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леновые биполярные, «Зиммер Инк</w:t>
            </w:r>
            <w:r w:rsidRPr="00A047D7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», США</w:t>
            </w: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вкладыша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1269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Механизм фиксации в биполярной чашке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Запорный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при помощи раздвижного кольца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Ножка Авенир Мюллер</w:t>
            </w:r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>, «Зиммер Гмбх», Швейцария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-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изотермическая ковка, титанового сплава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- Гидроксиапатит Ca5(OH)(PO4)3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Клиновидная форма и прямоугольное сечение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шейка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Гидроксиаппатитовое покрытие с контролированной толщиной 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+/- 35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Горизонтально направленные ребра жесткости в проксимальном отделе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Вертикальльно направленные ребра жесткости в дистальном отделе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типоразмеров, </w:t>
            </w:r>
          </w:p>
        </w:tc>
        <w:tc>
          <w:tcPr>
            <w:tcW w:w="1278" w:type="dxa"/>
            <w:gridSpan w:val="2"/>
          </w:tcPr>
          <w:p w:rsidR="003637FA" w:rsidRPr="00E94F59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29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Стандартная</w:t>
            </w:r>
            <w:proofErr w:type="gramEnd"/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латерализованная версии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hanging="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фиксации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Первичная фиксация пресс-фит </w:t>
            </w:r>
          </w:p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фиксация - остеоинтеграция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конуса 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12/14                </w:t>
            </w:r>
          </w:p>
        </w:tc>
      </w:tr>
      <w:tr w:rsidR="003637FA" w:rsidRPr="00E94F59" w:rsidTr="005220DD">
        <w:tblPrEx>
          <w:tblLook w:val="01E0" w:firstRow="1" w:lastRow="1" w:firstColumn="1" w:lastColumn="1" w:noHBand="0" w:noVBand="0"/>
        </w:tblPrEx>
        <w:trPr>
          <w:trHeight w:val="69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6" w:type="dxa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Головка металлическая, «Зиммер ГмбХ», Швейцария</w:t>
            </w:r>
          </w:p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коррозионно-стойкая</w:t>
            </w:r>
            <w:proofErr w:type="gramEnd"/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Компоненты вер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тлужные «Трилоджи», «Зиммер Инк</w:t>
            </w:r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», США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Pr="001559BD">
              <w:rPr>
                <w:rFonts w:ascii="Times New Roman" w:eastAsia="Calibri" w:hAnsi="Times New Roman" w:cs="Times New Roman"/>
                <w:sz w:val="20"/>
                <w:szCs w:val="20"/>
              </w:rPr>
              <w:t>Вертлужный компонент бесцементный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полусфера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титановая проволока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46 и не более 80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Запорный механизм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раздвижного кольца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>Прокладки полиэтиленовые с подъемом 10°, «Зиммер Инк</w:t>
            </w:r>
            <w:proofErr w:type="gramStart"/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.», </w:t>
            </w:r>
            <w:proofErr w:type="gramEnd"/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>США</w:t>
            </w:r>
          </w:p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вкладыша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Фестончатые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Элевация вкладыша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 и не более 15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Винт костный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«Зиммер Инк</w:t>
            </w:r>
            <w:r w:rsidRPr="00802C7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», США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винта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винта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6,5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винта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6" w:type="dxa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39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Ножки бедренные «СПТ», «Зиммер Инк</w:t>
            </w:r>
            <w:proofErr w:type="gramStart"/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цементная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Форма ножки клиновидная в трех плоскостях, без воротничка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Тип фиксации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цементная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Поверхность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гладкая и отполированная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 конуса шейки ножки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е 6, не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более 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Длина ножки постоянная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130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Оснащение ножки централизатором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Централизаторы, «Зиммер Инк</w:t>
            </w:r>
            <w:proofErr w:type="gramStart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централизатора должен быть высокомолекулярный полиэтилен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Упаковка индивидуальная, стерильная</w:t>
            </w:r>
          </w:p>
        </w:tc>
        <w:tc>
          <w:tcPr>
            <w:tcW w:w="1278" w:type="dxa"/>
            <w:gridSpan w:val="2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06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32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Головки бедренные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ПТ, «Зиммер Инк</w:t>
            </w:r>
            <w:r w:rsidRPr="008732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 с повышенным содержанием азота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278" w:type="dxa"/>
            <w:gridSpan w:val="2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Компоненты вертлужные ZCA, «Зиммер Инк</w:t>
            </w:r>
            <w:proofErr w:type="gramStart"/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Чашка цементная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чашки должен быть  высокомолекулярный полиэтилен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Толщина полиэтилена чашки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Рентгенконтрастное кольцо чашки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Должен быть цементный стабилизатор чашки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Размер цементного стабилизатора чашки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</w:tr>
      <w:tr w:rsidR="003637FA" w:rsidRPr="001559BD" w:rsidTr="005220DD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чашки должна быть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индивидуальная, стерильная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37FA" w:rsidRPr="001559BD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D15460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Штифт тибиальный, «Санатметал Ортопедик энд Трауматолоджик Экуипмент Маньюфэкчурер Лтд</w:t>
            </w:r>
            <w:proofErr w:type="gram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7.                                                                                                                       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проксимальной части – 3 блокируемых отверстия в проксимальном конце (два круглых под углом 45 градусов к сагиттальной плоскости и одно овальное "динамическое" во фронтальной плоскости) под блокирующие винты 3,8 мм и 4,8 мм.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дистальной части – 3 блокируемых отверстия в дистальном конце (2 круглых во фронтальной плоскости и одно отверстие "под ключ" в сагиттальной плоскости) и дополнительное овальное, полиаксиальное отверстие под углом 45 градусов к сагиттальной плоскости в 6 мм от дистального конца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 мм,9,0 мм и  10,0мм.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 - от 285 мм до 420 мм с шагом 15 мм</w:t>
            </w:r>
          </w:p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9,0 мм и 10,0  мм -</w:t>
            </w:r>
          </w:p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255 мм до 420 мм с шагом 15 мм.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Гайка запорная для тибиального штифта, «Санатметал Ортопедик энд Трауматолоджик Экуипмент Маньюфэкчурер Лтд</w:t>
            </w:r>
            <w:proofErr w:type="gram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тибиальным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быть изготовлен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6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мм, «Санатметал Ортопедик энд Трауматолоджик Экуипмент Маньюфэкчурер Лтд</w:t>
            </w:r>
            <w:proofErr w:type="gram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</w:tr>
      <w:tr w:rsidR="003637FA" w:rsidRPr="001559BD" w:rsidTr="005220DD">
        <w:trPr>
          <w:trHeight w:val="6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3637FA" w:rsidRPr="001559BD" w:rsidTr="005220DD">
        <w:trPr>
          <w:trHeight w:val="70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лжен быть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тибиальным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 - сталь ISO 6931-2, X12 CrNi 17 7.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Штифт бедренный, «Санатметал Ортопедик энд Трауматолоджик Экуипмент Маньюфэкчурер Лтд</w:t>
            </w:r>
            <w:proofErr w:type="gram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овальное - для динамической фиксации)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420 мм с шагом 20 мм.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Гайка запорная для бедренного штифта, «Санатметал Ортопедик энд Трауматолоджик Экуипмент Маньюфэкчурер Лтд</w:t>
            </w:r>
            <w:proofErr w:type="gram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бедренным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быть изготовлен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6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мм, «Санатметал Ортопедик энд Трауматолоджик Экуипмент Маньюфэкчурер Лтд</w:t>
            </w:r>
            <w:proofErr w:type="gram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</w:tr>
      <w:tr w:rsidR="003637FA" w:rsidRPr="001559BD" w:rsidTr="005220DD">
        <w:trPr>
          <w:trHeight w:val="6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3637FA" w:rsidRPr="001559BD" w:rsidTr="005220DD">
        <w:trPr>
          <w:trHeight w:val="70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быть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местима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штифтом: бедренным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 - сталь ISO 6931-2, X12 CrNi 17 7.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1559BD" w:rsidRDefault="003637FA" w:rsidP="005220DD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Штифт плечевой, «Санатметал Ортопедик энд Трауматолоджик Экуипмент Маньюфэкчурер Лтд</w:t>
            </w:r>
            <w:proofErr w:type="gram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блокируемых отверстия (ориентированы в сагиттальной, фронтальной плоскости и под углом 45 градусов к ним (все отверстия имеют резьбу под винты 3, 8 мм))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блокируемых отверстия (2 круглых во фронтальной плоскости и одно отверстие "под ключ") для дистального блокирования (с резьбой под винт 3, 8 мм).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 мм и 8,0мм.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180 до 300 мм с шагом 15 мм.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2B006A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Гайка запорная для плечевого штифта, «Санатметал Ортопедик энд Трауматолоджик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Экуипмент Маньюфэкчурер Лтд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 </w:t>
            </w:r>
            <w:proofErr w:type="gramEnd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лечевым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быть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2B006A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B414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3,8 мм, «Санатметал Ортопедик энд Трауматолоджик Экуипмент Маньюфэкчурер Лтд</w:t>
            </w:r>
            <w:proofErr w:type="gram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Венгрияметал", Венгрия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до 42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быть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 штифтом плечевым антеградным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малая прямая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отв. с у/с,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малая прямая с угловой стабильностью с ограниченным контактом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FD4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Т-образная для шейки плеча, 5 отв., дл. 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FD4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 с у/с,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Т-образная  для шейки плеча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угловой стабильностью с ограниченным контактом (типа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5+4 (для головки плеча)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опорная для латерального мыщелка голени </w:t>
            </w:r>
            <w:proofErr w:type="gramStart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/к, 10 отв.,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опорная для латерального мыщелка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ограниченным контактом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10+4(для мыщелков голени)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164,0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79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Шайба зубчатая большая,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наружный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внутренний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канюлированными винтами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7,0 мм и губчатыми винтами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6,5 мм.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канюлированный д.7,0/16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</w:t>
            </w:r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винта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внутреннего отверстия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2,1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 заточка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74C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крючковидная 4 отв., с у/с,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 (включая 2 отверстия над акромиальным концом)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9,5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Высота крючка 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ДБВ 4 отв., </w:t>
            </w:r>
            <w:proofErr w:type="gramStart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/к, дл. 82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4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Угол сопряжения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градусы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 между центрами отверстий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16,0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3637FA" w:rsidRPr="001559BD" w:rsidTr="005220DD">
        <w:trPr>
          <w:trHeight w:val="70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6F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</w:t>
            </w:r>
            <w:r w:rsidRPr="00D96F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6F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</w:t>
            </w:r>
            <w:r w:rsidRPr="00D96F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компрессирующий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83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компрессирующего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 с винтом бедренным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2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д.4,5, дл. 42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411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2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д.4,5, дл. 42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1559BD" w:rsidTr="005220DD">
        <w:trPr>
          <w:trHeight w:val="70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2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д.4,5, дл. 42 мм, ООО "Остеосинтез", 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42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</w:tcPr>
          <w:p w:rsidR="003637FA" w:rsidRPr="001559BD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75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д.4,5, дл. 44 мм, ООО "Остеосинтез", 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44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A0E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Лист Клевера 8 отв.,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Толщина 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более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пластины 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179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47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реконструкционная 6 </w:t>
            </w:r>
            <w:proofErr w:type="gramStart"/>
            <w:r w:rsidRPr="009647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</w:t>
            </w:r>
            <w:proofErr w:type="gramEnd"/>
            <w:r w:rsidRPr="009647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(мини),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Толщина 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Ширина 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пластины 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37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3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реконструкционная пяточная 14 отв.,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Отверстия имеют фаски с двух сторон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узкая прямая 11 отв., дл. 173 мм, </w:t>
            </w:r>
            <w:proofErr w:type="gramStart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proofErr w:type="gramEnd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/с метаэпифизарная,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узкая прямая комбинированная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угловой стабильностью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4,5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3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Шанца 180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резьбовой кортикальный (Шанца))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160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сплава титана.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18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Зажим открытый универсальный,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винта Шанца к штанге несущей.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61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Зажим трубка к трубке,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между собой штанг несущих.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4B72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150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(Штанга несущая длина 150 мм)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 сплава титана.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 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4B72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F13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несущая длина 300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(Штанга несущая длина 300 мм)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4B72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11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несущая длина 400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(Штанга несущая длина 400 мм)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 сплава титана.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1559BD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1559BD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 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13E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2,0 мм, дл. 12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внутреннего квадрата (шлиц)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011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д.3,5 мм, дл. 16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E94F59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011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18</w:t>
            </w:r>
            <w:r w:rsidRPr="00D011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головки винта кортикальн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40F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 30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72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 36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C30F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мм, дл. 38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мм, дл. 40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E94F59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-к.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3,5 мм, дл. 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637FA" w:rsidRPr="00E94F59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,7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0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035.020-</w:t>
            </w:r>
            <w:proofErr w:type="gramStart"/>
            <w:r w:rsidRPr="00FF10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10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</w:t>
            </w:r>
            <w:proofErr w:type="gramEnd"/>
            <w:r w:rsidRPr="00FF10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кортикальный д. 3,5 мм, дл. 20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637FA" w:rsidRPr="00E94F59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035.030</w:t>
            </w:r>
            <w:r w:rsidRPr="009B79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-к. Вин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 кортикальный д. 3,5 мм, дл. 30</w:t>
            </w:r>
            <w:r w:rsidRPr="009B79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637FA" w:rsidRPr="00E94F59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E94F59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,7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23A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523A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-к.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23A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3,5 мм, дл. 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523A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</w:tcPr>
          <w:p w:rsidR="003637FA" w:rsidRPr="006F6A48" w:rsidRDefault="003637FA" w:rsidP="005220D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050.02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 </w:t>
            </w:r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5,0, дл 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/Остеосинтез/,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4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губчатый д. 4.0 мм, дл. 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04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tcBorders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18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губчатый д. 6.5/16 мм, дл. 65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шейки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винта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3637FA" w:rsidRPr="006F6A48" w:rsidTr="005220DD">
        <w:trPr>
          <w:trHeight w:val="315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20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Матрица восстановления твердой мозговой оболочки Durepair 2"x2" (5х5 см)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Материал изготовления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натуральный бычий коллаген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типа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Диапазон размера пор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микрон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Не менее (10-100)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Заменитель твердой мозговой оболочки  (матрица) герметизирует участки вокруг отверстий шовной нити при прошивании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 прорастания матрицы сосудами и  трансформация в новую ткань, замещая поврежденную твердую мозговую оболочку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более 6 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Время гидратации матрицы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секунд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более 60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При гидратации матрица прозрачная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 гидратации матрица плотно прилегает к подлежащим тканям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соответствует собственной твердомозговой оболочке пациента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обрабатывается во влажном или сухом состоянии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Ширина матрицы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Длина матрицы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Упаковка: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Индивидуальная, стерильная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моноаксиальный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Моноаксиальный транспедикулярный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Стержень моноаксиального транспедикулярного винта имеет тупой самонарезающий кончик и однозаходную ассиметричную резьбу с шагом 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2,5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диаметр стержня моноаксиального транспедикулярного винта постоянный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диаметр стержня моноаксиального транспедикулярного винта обеспечивает разный тип костной резьбы для кортикальной и губчатой кости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головки моноаксиального транспедикулярного винта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12,8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головки моноаксиального транспедикулярного винта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12,7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выше стержня (при имплантации)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4,0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ниже стержня (при имплантации)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3,2 </w:t>
            </w:r>
          </w:p>
        </w:tc>
      </w:tr>
      <w:tr w:rsidR="003637FA" w:rsidRPr="00831D03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831D03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диаметра резьбовой части 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 транспедикулярного винта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831D03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(4,5-7,5)</w:t>
            </w:r>
          </w:p>
        </w:tc>
      </w:tr>
      <w:tr w:rsidR="003637FA" w:rsidRPr="00831D03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831D03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длины резьбовой части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моноаксиального транспедикулярного винта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831D03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(40-55)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Уклон однозаходной упорной резьбы гайки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Град.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A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Поперечина 5,5 х 82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балки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80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Балка триммируется и изгибается при необходимости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Крючки стяжки имеют встроенную блокирующую гайку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16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прямой 5,5мм х 400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Гладкий стержень для жесткой фиксации имеет шестигранный кончик для деротации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стержня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5,5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7FA" w:rsidRPr="006F6A48" w:rsidRDefault="003637FA" w:rsidP="005220D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стержня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FA" w:rsidRPr="006F6A48" w:rsidRDefault="003637FA" w:rsidP="005220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400 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Пластина изготовлена из чистого титана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сферическая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 130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перфарированной пластины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98х98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Структура сетки ажур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пластины предотвращает деформацию отверстий при изгибании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Одна пластина фиксируется при помощи винтов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 w:val="restart"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694" w:type="dxa"/>
            <w:vMerge w:val="restart"/>
            <w:vAlign w:val="center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</w:t>
            </w:r>
          </w:p>
        </w:tc>
        <w:tc>
          <w:tcPr>
            <w:tcW w:w="851" w:type="dxa"/>
            <w:vMerge w:val="restart"/>
            <w:vAlign w:val="center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 стандартный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</w:tcPr>
          <w:p w:rsidR="003637FA" w:rsidRPr="006F6A48" w:rsidRDefault="003637FA" w:rsidP="005220DD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Диаметр стандартного винта 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1,4 и не более 1,6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</w:tcPr>
          <w:p w:rsidR="003637FA" w:rsidRPr="006F6A48" w:rsidRDefault="003637FA" w:rsidP="005220DD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Длина стандартного винта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3 и не более 6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</w:tcPr>
          <w:p w:rsidR="003637FA" w:rsidRPr="006F6A48" w:rsidRDefault="003637FA" w:rsidP="005220DD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с самонарезающей резьбой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</w:tcPr>
          <w:p w:rsidR="003637FA" w:rsidRPr="006F6A48" w:rsidRDefault="003637FA" w:rsidP="005220DD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изготовлен из чистого титана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7" w:type="dxa"/>
            <w:vMerge/>
          </w:tcPr>
          <w:p w:rsidR="003637FA" w:rsidRPr="006F6A48" w:rsidRDefault="003637FA" w:rsidP="005220DD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3637FA" w:rsidRPr="006F6A48" w:rsidRDefault="003637FA" w:rsidP="005220DD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Сферическая форма головки винта позволяет изменять угол фиксации </w:t>
            </w:r>
          </w:p>
        </w:tc>
        <w:tc>
          <w:tcPr>
            <w:tcW w:w="1278" w:type="dxa"/>
            <w:gridSpan w:val="2"/>
          </w:tcPr>
          <w:p w:rsidR="003637FA" w:rsidRPr="006F6A48" w:rsidRDefault="003637FA" w:rsidP="00522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3637FA" w:rsidRPr="006F6A48" w:rsidRDefault="003637FA" w:rsidP="005220DD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shd w:val="clear" w:color="000000" w:fill="FFFFFF"/>
          </w:tcPr>
          <w:p w:rsidR="003637FA" w:rsidRPr="002B006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Устройство для чрескожной вертебропластики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лечение вертебральных опухолей (доброкачественные опухоли (агрессивные гемангиомы); метастатическое поражений позвоночника (остеолитические метастазы, множественная миелома); компрессионных переломов тел позвонков на фоне остеопороза, сопровождающиеся болевым синдромом, а также таких редких заболеваниях как болезнь Кюммеля, лимфома с остеолитическим компонентом, фиброзная дисплазия, эозинофильная гранулема.</w:t>
            </w:r>
            <w:proofErr w:type="gramEnd"/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комплекта: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Система смешивания/введения цемента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Вакуумный шланг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Воронка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Блок головки миксера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Картридж введения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Удлиняющая трубка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Мандрен 4-х гранный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Мандрен со скошенным кончиком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Стилет со </w:t>
            </w: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вставленным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мандреном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рабочие части мандренов: 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нержавеющая сталь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рукоятки мандренов, система смешивания и введения цемента: 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пластмасса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смешивания/введения цемента (блок головки миксера и шприц) в одном устройстве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смешивания/введения цемента герметична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угольный фильтр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Точность дозированного введения готового цемента за половину оборота базы картриджа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0,2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длина картриджа с  удлиняющей трубки 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43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Маркированный картридж для визуализации количества введенного цемента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мандрена и стилета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Цветовая маркировка мандрена и стилета 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Мандрен 4-х гранный и мандрен со скошенным кончиком </w:t>
            </w: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взаимозаменяемы</w:t>
            </w:r>
            <w:proofErr w:type="gramEnd"/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стилета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3,4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стилета</w:t>
            </w:r>
          </w:p>
        </w:tc>
        <w:tc>
          <w:tcPr>
            <w:tcW w:w="1278" w:type="dxa"/>
            <w:gridSpan w:val="2"/>
            <w:shd w:val="clear" w:color="000000" w:fill="FFFFFF"/>
            <w:hideMark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976" w:type="dxa"/>
            <w:shd w:val="clear" w:color="auto" w:fill="auto"/>
            <w:hideMark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12,7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Цемент костный медицинский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проведения чрескожной вертебропластики, материал для замещения костных дефектов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Цемент костный медицинский рентгенконтрастный, двухкомпонентный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9,4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первого компонента:</w:t>
            </w: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Метилметакрилат (мономер)</w:t>
            </w: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N, N-диметил-пара-тоулидин</w:t>
            </w:r>
          </w:p>
          <w:p w:rsidR="003637FA" w:rsidRPr="0044064E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Гидрохинон USP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</w:t>
            </w: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9,3 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0,10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0,72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второго компонента: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Полиметилметакрилата, 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включая Пероксид Бензоила 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Бария Сульфат Е.Р.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13,7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2,6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6,0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Упаковка: 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shd w:val="clear" w:color="000000" w:fill="FFFFFF"/>
          </w:tcPr>
          <w:p w:rsidR="003637FA" w:rsidRPr="002B006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Стилет со </w:t>
            </w: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вставленным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мандреном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рабочей части мандрена 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нержавеющая сталь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рукоятки мандрена 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пластмасса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 4-х гранный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стилета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3,4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стилета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12,7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костный UCSS шейный канюлированный частично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канюлированный частично резьбовой 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костный шейный канюлированный частично резьбовой применяется для фиксации зубовидного отростка второго шейного позвонка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 костный шейный канюлированный частично резьбовой изготовлен из деформируемого титанового сплава, легированного алюминием (6%) и ванадием (4%)  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Анодированные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покрытие 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канюлированного частично резьбового  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4,0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канюлированного частично резьбового  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канюлированный частично резьбовой компрессирующего типа 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Резьба губчатая 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резьбовой части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20 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головки винта</w:t>
            </w:r>
          </w:p>
        </w:tc>
        <w:tc>
          <w:tcPr>
            <w:tcW w:w="1278" w:type="dxa"/>
            <w:gridSpan w:val="2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сферическая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 для непрерывного шва мениска (изогнутый)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 собой пластиковую рукоятку с металлической иглой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 иглы заряжено не менее 4- имплантов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 полиэфирэфиркетона с высокопрочной нитью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 сверху закрыта пластиковым тубусом - ограничителем глубины вкола, с градуировкой на дистальном конце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нижней части рукоятки находится курок  для подачи импланта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6F6A48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верхней части рукоятки располагается ролик для подачи и натяжения нити, позади него находится фиксатор </w:t>
            </w: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редохранитель от случайного ослабления нити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 w:val="restart"/>
            <w:shd w:val="clear" w:color="000000" w:fill="FFFFFF"/>
            <w:vAlign w:val="center"/>
          </w:tcPr>
          <w:p w:rsidR="003637FA" w:rsidRPr="00213BBF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ReproBone для восстановления целостности и регенерации костной ткани (блок 10х10х10)</w:t>
            </w:r>
          </w:p>
          <w:p w:rsidR="003637FA" w:rsidRPr="006F6A48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Остеокондуктивный материал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Синтетический, рассасывающийся, рентгеноконтрастный, биосовместимый, остеокондуктивный,</w:t>
            </w:r>
          </w:p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виде гранул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Двухфазный</w:t>
            </w:r>
            <w:proofErr w:type="gramEnd"/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60% гидроксиапатита и 40% β-трикальция фосфата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рассасывания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контролируемый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блока высота/ширина/глубина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213BBF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 10/10/10 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Макропористость, в диапазоне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μm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200-800 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Микропористость, в диапазоне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μm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1.0-10 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Пористость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80%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Прочность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 МПа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Гранулы для заполнения объема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 см3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Костная интеграция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 недель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Васкуляризация и регенерация кости по всему объему остеокондуктивного материала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пакет для каждого остеокондуктивного материала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637FA" w:rsidRPr="00750EDD" w:rsidTr="005220DD">
        <w:trPr>
          <w:trHeight w:val="20"/>
        </w:trPr>
        <w:tc>
          <w:tcPr>
            <w:tcW w:w="427" w:type="dxa"/>
            <w:vMerge/>
            <w:shd w:val="clear" w:color="000000" w:fill="FFFFFF"/>
            <w:vAlign w:val="center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3637FA" w:rsidRPr="00E94F59" w:rsidRDefault="003637FA" w:rsidP="005220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3637FA" w:rsidRDefault="003637FA" w:rsidP="0052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Стерилизация в соответствии с ИСО11737 и 93/42/ЕЭС</w:t>
            </w:r>
          </w:p>
        </w:tc>
        <w:tc>
          <w:tcPr>
            <w:tcW w:w="1278" w:type="dxa"/>
            <w:gridSpan w:val="2"/>
            <w:shd w:val="clear" w:color="000000" w:fill="FFFFFF"/>
          </w:tcPr>
          <w:p w:rsidR="003637FA" w:rsidRPr="006F6A48" w:rsidRDefault="003637FA" w:rsidP="0052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637FA" w:rsidRPr="00750EDD" w:rsidRDefault="003637FA" w:rsidP="005220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гамма облучением</w:t>
            </w:r>
          </w:p>
          <w:p w:rsidR="003637FA" w:rsidRPr="00750EDD" w:rsidRDefault="003637FA" w:rsidP="0052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25-35 кГр</w:t>
            </w:r>
          </w:p>
        </w:tc>
      </w:tr>
    </w:tbl>
    <w:p w:rsidR="00E91E13" w:rsidRDefault="00E91E13" w:rsidP="001559BD">
      <w:pPr>
        <w:tabs>
          <w:tab w:val="left" w:pos="4728"/>
        </w:tabs>
      </w:pPr>
    </w:p>
    <w:p w:rsidR="007A0A1C" w:rsidRPr="000D1FEC" w:rsidRDefault="007A0A1C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0D1FEC">
        <w:rPr>
          <w:rFonts w:ascii="Times New Roman" w:hAnsi="Times New Roman" w:cs="Times New Roman"/>
          <w:b/>
        </w:rPr>
        <w:t>Лот№2 Поставка фиксаторов и стержня для травматологии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94"/>
        <w:gridCol w:w="709"/>
        <w:gridCol w:w="7654"/>
        <w:gridCol w:w="1276"/>
        <w:gridCol w:w="2977"/>
      </w:tblGrid>
      <w:tr w:rsidR="00CB00CA" w:rsidRPr="002B57B5" w:rsidTr="00CB00CA">
        <w:trPr>
          <w:trHeight w:val="1136"/>
        </w:trPr>
        <w:tc>
          <w:tcPr>
            <w:tcW w:w="56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2B57B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2B57B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709" w:type="dxa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CB00CA">
              <w:rPr>
                <w:rFonts w:ascii="Times New Roman" w:hAnsi="Times New Roman" w:cs="Times New Roman"/>
                <w:b/>
                <w:bCs/>
              </w:rPr>
              <w:t>Кол-во, шт.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Требования к функциональным, техническим и качественным характеристикам товара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831D03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наличие требуемой функции или требуемая величина технической характеристики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831D0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54551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54551">
              <w:rPr>
                <w:rFonts w:ascii="Times New Roman" w:hAnsi="Times New Roman" w:cs="Times New Roman"/>
              </w:rPr>
              <w:t xml:space="preserve">Фиксатор анкерный </w:t>
            </w:r>
          </w:p>
        </w:tc>
        <w:tc>
          <w:tcPr>
            <w:tcW w:w="709" w:type="dxa"/>
            <w:vMerge w:val="restart"/>
          </w:tcPr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D0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Материал фиксатора титановый сплав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 xml:space="preserve">Наличие </w:t>
            </w:r>
          </w:p>
        </w:tc>
      </w:tr>
      <w:tr w:rsidR="00CB00CA" w:rsidRPr="002B57B5" w:rsidTr="00CB00CA">
        <w:trPr>
          <w:trHeight w:val="16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Материал нити  полиэтилен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4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Применяется для артроскопических вмешательств на плечевом суставе по поводу  нестабильности плечевого сустава и повреждений вращательной манжеты.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9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 xml:space="preserve">Вид резьбы фиксатора </w:t>
            </w:r>
            <w:proofErr w:type="gramStart"/>
            <w:r w:rsidRPr="002B57B5">
              <w:rPr>
                <w:rFonts w:ascii="Times New Roman" w:hAnsi="Times New Roman" w:cs="Times New Roman"/>
                <w:bCs/>
              </w:rPr>
              <w:t>улиткообразная</w:t>
            </w:r>
            <w:proofErr w:type="gramEnd"/>
            <w:r w:rsidRPr="002B57B5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3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Упаковка стерильная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5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Вид фиксации нити на рукоятке подпружиненным зажимом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43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Представляет собой полую направляющую с закрепленным на дистальном конце титановым фиксатором с рукояткой на проксимальном конце и содержит нити, закрепленные в ушке фиксатора.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4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Диаметр фиксатора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Не более 3,5</w:t>
            </w:r>
          </w:p>
        </w:tc>
      </w:tr>
      <w:tr w:rsidR="00CB00CA" w:rsidRPr="002B57B5" w:rsidTr="00CB00CA">
        <w:trPr>
          <w:trHeight w:val="151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Количество нитей в направляющей полости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proofErr w:type="gramStart"/>
            <w:r w:rsidRPr="002B57B5">
              <w:rPr>
                <w:rFonts w:ascii="Times New Roman" w:hAnsi="Times New Roman" w:cs="Times New Roman"/>
                <w:bCs/>
              </w:rPr>
              <w:t>шт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Не менее 2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00C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54551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</w:rPr>
            </w:pPr>
            <w:r w:rsidRPr="00254551">
              <w:rPr>
                <w:rFonts w:ascii="Times New Roman" w:hAnsi="Times New Roman" w:cs="Times New Roman"/>
              </w:rPr>
              <w:t>Стержень для предплечья</w:t>
            </w:r>
          </w:p>
        </w:tc>
        <w:tc>
          <w:tcPr>
            <w:tcW w:w="709" w:type="dxa"/>
            <w:vMerge w:val="restart"/>
          </w:tcPr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00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Стержень для предплечья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2B57B5">
              <w:rPr>
                <w:rFonts w:ascii="Times New Roman" w:hAnsi="Times New Roman" w:cs="Times New Roman"/>
              </w:rPr>
              <w:t xml:space="preserve"> для фиксации костных отломков при остеосинтезе высоких и низких переломов малоберцовой кости и костей предплечья, для проведения интраоперационной компрессии отломков посредством специального винта, вкручиваемого внутрь стержня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Возможные методы остеосинтеза: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-статический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-динамический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-компрессионный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Форма: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сплошной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поперечное сечение в форме кольца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продольные желобки для облегчения введения стержня и сохранения эндостального кровоснабжения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заостренный дистальный кончик для облегчения введения и проведения репозиции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внутреннее осевое отверстие с резьбой в проксимальном конце для введения винта-заглушки или компрессионного винта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Отверстия в проксимальной части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</w:t>
            </w:r>
            <w:proofErr w:type="gramStart"/>
            <w:r w:rsidRPr="002B57B5">
              <w:rPr>
                <w:rFonts w:ascii="Times New Roman" w:hAnsi="Times New Roman" w:cs="Times New Roman"/>
              </w:rPr>
              <w:t>Овальное</w:t>
            </w:r>
            <w:proofErr w:type="gramEnd"/>
            <w:r w:rsidRPr="002B57B5">
              <w:rPr>
                <w:rFonts w:ascii="Times New Roman" w:hAnsi="Times New Roman" w:cs="Times New Roman"/>
              </w:rPr>
              <w:t xml:space="preserve"> для компрессии и динамизации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-Круглое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-Диаметр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2,8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Отверстия в дистальной части: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-Круглых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-Диаметр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-Во фронтальной плоскости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-В сагиттальной плоскости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2,8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Размер: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-Диаметр стержня 4 мм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-Длина стержня 220 см 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Винт слепой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B57B5">
              <w:rPr>
                <w:rFonts w:ascii="Times New Roman" w:hAnsi="Times New Roman" w:cs="Times New Roman"/>
              </w:rPr>
              <w:t>головки-цилиндрическая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Шлиц-шестигранник размером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Диаметр 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4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Винт кортикальный самонарезающий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7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Проксимальное блокирование стержня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Тип </w:t>
            </w:r>
            <w:proofErr w:type="gramStart"/>
            <w:r w:rsidRPr="002B57B5">
              <w:rPr>
                <w:rFonts w:ascii="Times New Roman" w:hAnsi="Times New Roman" w:cs="Times New Roman"/>
              </w:rPr>
              <w:t>резьбы-кортикальный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Резьба полная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Диаметр винта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2,7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B57B5">
              <w:rPr>
                <w:rFonts w:ascii="Times New Roman" w:hAnsi="Times New Roman" w:cs="Times New Roman"/>
              </w:rPr>
              <w:t>головки-цилиндрическая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Шлиц-шестигранник размером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Длина винта 22 мм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Винт кортикальный самонарезающий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сплав, разрешенный для имплантации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Дистальное блокирование стержня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Тип </w:t>
            </w:r>
            <w:proofErr w:type="gramStart"/>
            <w:r w:rsidRPr="002B57B5">
              <w:rPr>
                <w:rFonts w:ascii="Times New Roman" w:hAnsi="Times New Roman" w:cs="Times New Roman"/>
              </w:rPr>
              <w:t>резьбы-кортикальный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Резьба частичная в проксимальной и дистальной частях винта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Средняя часть винта без резьбы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Наружный диаметр резьбы: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-проксимальная часть диаметром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-дистальная часть диаметром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2,7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B57B5">
              <w:rPr>
                <w:rFonts w:ascii="Times New Roman" w:hAnsi="Times New Roman" w:cs="Times New Roman"/>
              </w:rPr>
              <w:t>головки-цилиндрическая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Шлиц-шестигранник размером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Длина винта  22 мм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CB00C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54551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54551">
              <w:rPr>
                <w:rFonts w:ascii="Times New Roman" w:hAnsi="Times New Roman" w:cs="Times New Roman"/>
              </w:rPr>
              <w:t>Фиксатор реконструктивный</w:t>
            </w:r>
          </w:p>
        </w:tc>
        <w:tc>
          <w:tcPr>
            <w:tcW w:w="709" w:type="dxa"/>
            <w:vMerge w:val="restart"/>
          </w:tcPr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CB00CA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CB00C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Фиксатор должен быть предназначен для проведения артроскопических операций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6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Фиксатор должен быть предназначен для наложения матрацного шва на разрыв мениска.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Фиксатор должен иметь вид ручки соединенной с полой иглой, содержащей в своей полости нить с анкерами и иметь досылатель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Применение данного фиксатора должно быть по технике все внутри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Количество анкеров должно быть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proofErr w:type="gramStart"/>
            <w:r w:rsidRPr="002B57B5">
              <w:rPr>
                <w:rFonts w:ascii="Times New Roman" w:hAnsi="Times New Roman" w:cs="Times New Roman"/>
                <w:bCs/>
              </w:rPr>
              <w:t>шт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 анкеров должен быть нерассасывающийся пластик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 иглы должна быть медицинская нержавеющая сталь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39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Должен быть ограничитель глубины введения иглы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49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Максимальная глубина введения иглы должна быть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</w:rPr>
              <w:t>20,0 +/-0,1</w:t>
            </w:r>
          </w:p>
        </w:tc>
      </w:tr>
      <w:tr w:rsidR="00CB00CA" w:rsidRPr="002B57B5" w:rsidTr="00CB00CA">
        <w:trPr>
          <w:trHeight w:val="27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Игла должна быть изогнута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3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расположение досылателя должно быть по всей окружности рукоятки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13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фиксация анкера должна происходить после нажатия досылателя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2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фиксатор должен поставляться в стерильной заводской упаковке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</w:tbl>
    <w:p w:rsidR="002B57B5" w:rsidRPr="009A144E" w:rsidRDefault="002B57B5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p w:rsidR="009A144E" w:rsidRDefault="009A144E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9A144E">
        <w:rPr>
          <w:rFonts w:ascii="Times New Roman" w:hAnsi="Times New Roman" w:cs="Times New Roman"/>
          <w:b/>
        </w:rPr>
        <w:t>Лот№3 Поставка протезов для травматологии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709"/>
        <w:gridCol w:w="11907"/>
      </w:tblGrid>
      <w:tr w:rsidR="00374EA2" w:rsidRPr="00374EA2" w:rsidTr="00295436"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09" w:type="dxa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190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Заказчика</w:t>
            </w:r>
            <w:r w:rsidRPr="00374EA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374EA2" w:rsidRPr="00374EA2" w:rsidTr="00295436">
        <w:trPr>
          <w:trHeight w:val="345"/>
        </w:trPr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374EA2" w:rsidRPr="00374EA2" w:rsidRDefault="00374EA2" w:rsidP="00374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Керамический</w:t>
            </w:r>
            <w:proofErr w:type="gramEnd"/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эндопротез первого плюснефалангового сустава </w:t>
            </w:r>
          </w:p>
        </w:tc>
        <w:tc>
          <w:tcPr>
            <w:tcW w:w="709" w:type="dxa"/>
            <w:vMerge w:val="restart"/>
          </w:tcPr>
          <w:p w:rsidR="00374EA2" w:rsidRPr="00374EA2" w:rsidRDefault="00895C1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7" w:type="dxa"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Эндопротез  первого плюсне-фалангового сустава должен представлять собой набор имплантатов, изготовленных из цирконоксидной керамики с биоактивным покрытием, подразделяющихся на дистальный компонент с эллипсоидной впадиной и проксимальный компонент, с круглой головкой с тем же самым радиусом кривизны, как и </w:t>
            </w:r>
            <w:proofErr w:type="gram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дистального.  Из них должен формироваться искусственный сустав, который действует как шаровой шарнир, имплантируется на место пораженного сустава для  выполнения его функции.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Имплантация должна производиться в интрамедуллярный канал по бесцементной технологии с прессовой посадкой.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Каждый компонент должен поставляться в индивидуальной стерильной упаковке.  Остаточный срок годности  (стерильности) поставляемого товара должен быть не менее 12 месяцев на момент поставки Заказчику.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E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 время проведения операций должны бесплатно предоставляться инструменты необходимые для установки компонентов предлагаемых эндопротезов</w:t>
            </w: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4EA2" w:rsidRPr="00374EA2" w:rsidTr="00295436">
        <w:trPr>
          <w:trHeight w:val="345"/>
        </w:trPr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94" w:type="dxa"/>
          </w:tcPr>
          <w:p w:rsidR="00374EA2" w:rsidRPr="00374EA2" w:rsidRDefault="00374EA2" w:rsidP="00374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Проксимальный компонент</w:t>
            </w:r>
          </w:p>
        </w:tc>
        <w:tc>
          <w:tcPr>
            <w:tcW w:w="709" w:type="dxa"/>
            <w:vMerge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Проксимальный компонент должен иметь не менее 4 типоразмеров. Диаметр головки (основной размер) в диапазоне от 15 мм до 19 мм (15 мм, 15 мм с тонкой ножкой, 17 мм, 19 мм). Диаметр ножки в диапазоне от 6,5 мм до 8 мм.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Ножка проксимального компонента должна иметь коническую форму с четырьмя продольными канавками.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проксимального компонента эндопротеза должна быть отклонена кзади под углом 12 град., и иметь плантарную (подошвенную) заточку. На задней поверхности головки должен быть рифленый участок.</w:t>
            </w:r>
          </w:p>
        </w:tc>
      </w:tr>
      <w:tr w:rsidR="00374EA2" w:rsidRPr="00374EA2" w:rsidTr="00295436">
        <w:trPr>
          <w:trHeight w:val="345"/>
        </w:trPr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94" w:type="dxa"/>
          </w:tcPr>
          <w:p w:rsidR="00374EA2" w:rsidRPr="00374EA2" w:rsidRDefault="00374EA2" w:rsidP="00374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Дистальный компонент</w:t>
            </w:r>
          </w:p>
        </w:tc>
        <w:tc>
          <w:tcPr>
            <w:tcW w:w="709" w:type="dxa"/>
            <w:vMerge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Дистальный компонент должен иметь не менее 4 типоразмеров. Диаметр головки (основной размер) в диапазоне от 14 мм до 19 мм (14 мм, 15 мм, 17 мм, 19 мм). Диаметр ножки в диапазоне от 6,5 мм до 8 мм.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Ножка дистального компонента должна иметь коническую форму с четырьмя продольными канавками.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дистального компонента эндопротеза должна иметь форму чашки с тем же самым радиусом кривизны, что и у головки проксимального компонента.</w:t>
            </w:r>
          </w:p>
          <w:p w:rsidR="00374EA2" w:rsidRPr="00374EA2" w:rsidRDefault="00374EA2" w:rsidP="00374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задней поверхности головки должен быть рифленый участок.</w:t>
            </w:r>
          </w:p>
          <w:p w:rsidR="00374EA2" w:rsidRPr="00374EA2" w:rsidRDefault="00374EA2" w:rsidP="00374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EA2" w:rsidRPr="00766438" w:rsidRDefault="00374EA2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p w:rsidR="00766438" w:rsidRDefault="00766438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766438">
        <w:rPr>
          <w:rFonts w:ascii="Times New Roman" w:hAnsi="Times New Roman" w:cs="Times New Roman"/>
          <w:b/>
        </w:rPr>
        <w:t xml:space="preserve">Лот№4 </w:t>
      </w:r>
      <w:r w:rsidR="00BD2C95" w:rsidRPr="00BD2C95">
        <w:rPr>
          <w:rFonts w:ascii="Times New Roman" w:hAnsi="Times New Roman" w:cs="Times New Roman"/>
          <w:b/>
        </w:rPr>
        <w:t>Поставка металлоконструкций для травматологии</w:t>
      </w:r>
    </w:p>
    <w:p w:rsidR="002C1163" w:rsidRPr="00766438" w:rsidRDefault="002C1163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81"/>
        <w:gridCol w:w="919"/>
        <w:gridCol w:w="687"/>
        <w:gridCol w:w="10206"/>
      </w:tblGrid>
      <w:tr w:rsidR="002C1163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EA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Заказчика</w:t>
            </w:r>
            <w:r w:rsidRPr="00374EA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стабильностью, ладонная, полиаксиальная, с комплектом кортикальных винтов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комплексных переломов дистального отдела лучевой кости, в том числе внутрисуставных. Материал изготовления - титановый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5832-2;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5832-3;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Анатомически предизогнутая пластина в правом и левом исполнении. Пластина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образной формы состоит из стандартной околосуставной и диафизарной части. Околосуставная часть шириной 22,6 мм, имеет три отверстия. Угол 10°, 15°, 20°(по запросу заказчика). Диафизарная часть пластины шириной – 10,0 мм имеет два отверстия диаметром 1,8 мм  для возможности временной фиксации пластины спицами Киршнера и одно отверстие овальной формы без резьбы для точного позиционирования пластины на кости. Остальные отверстия в диафизарной части  - круглой формы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позволяющие использовать  винты с угловой стабильностью диаметром 3,0 мм. Количество отверстий  в диафизарной части -  3; 4; 5; 6; 7; 8; 9; 10; 12 (по запросу заказчика). Все отверстия с резьбой в  пластине дают возможность проведение винтов с угловой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стабильностью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количества отверстий) – 44мм; 53 мм; 61мм; 70 мм; 78мм; 87 мм; 95мм; 104 мм; 121 мм. Толщина пластины – 3,0 мм.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Кортикальный винт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изготовления титановый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5832-2;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5832-3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Диаметр винта -3,5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головка винта диаметром 5,3 мм,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диаметр резьбы -2,4 мм 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шестигранник -2,5 мм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Сверло под резьбу – 2,5 мм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винта в диапазоне 16-30мм (по запросу заказчика)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винтов в комплекте зависит от количества отверстий в пластине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Компрессионный винт безшляпочный, самонарезающий, канюллированный, титан в комплекте со спицей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68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06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Компрессионный, самонарезающий, канюллированный винт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 для фиксации отломков костей стопы и кисти после переломов и  остеотомий.  Винт не подлежит обязательному удалению. Изготовлен из титанового сплава, соответствующему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5832-3;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Безшляпочная головка винта имеет  собственную резьбу и торцевое сужающее отверстие гексагональной формы диаметром 2,0 мм. Винт имеет два резьбовых участка – проксимальный (на головке) и дистальный. Резьба в проксимальной и дистальной части винта имеет разный шаг. Дифференцированная резьба обеспечивает компрессию отломков и стабильность винта. Длина резьбовых частей составляет 1/3 часть общей длины винта Диаметр проксимальной резьбовой части – 3,0 мм, дистальной резьбовой части- 2,3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.. 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внутреннего канала винта составляет 0,9 мм, для введения спиц Киршнера  диаметром 0,8 мм Длина винта от 10 до 30 мм (по запросу заказчика). Винт поставляется в индивидуальной упаковке с маркировкой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Спица Киршнера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Тонкий металлический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стержень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5832-1.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предназначена для точного введения канюлированного винта и стабилизации репозиции перед  введением винта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диаметром 0,8 мм, длиной 70 мм, один конец закругленный, другой – троакар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1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 для лечения проксимальных переломов плечевой кости, полиаксиальная, малый фрагмент с комплектом винтов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проксимальных  переломов плечевой кости.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гипоаллергенное  покрытие.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Анатомически предизогнутая пластина в правом и левом исполнении.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3,0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 состоит из стандартной околосуставной и диафизарной части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Околосуставная часть пластины - ложковидной формы, шириной 28,4 мм. Диафизарная часть – прямая, шириной   15,0 мм. Отверстия в пластине взаимно смещенные. Для возможности временной фиксации пластины спицами Киршнера имеется 6 отверстий диаметром 1,8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диаметром 6,4 мм. Количество круглых отверстий, в околосуставной части – 6 , в диафизарной части в диапазоне  от 3 до 18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 запросу заказчика). Расстояние между отверстиями 10,5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Внутренний диаметр резьбы 2,4 мм. Диаметр головки 6,4 мм. Резьба головки — коническая. Внутренний шестигранник 2,5 мм. Длина винта в диапазоне 20 мм- 70 мм (по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542"/>
        </w:trPr>
        <w:tc>
          <w:tcPr>
            <w:tcW w:w="56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1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1/4 трубчатая с круговыи отверстиями с комплектом винтов диаметром 2,7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покрытие. Форма – прямая. В поперечном сечении имеет вид дуги.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круглой формы распределены по всей длине, расстояние между их центрами – 8,0 мм. Диаметр отверстия – 2,7 мм. Количество отверстий в диапазоне от 3 до 8 шт.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Толщина пластины – 1,0 мм, ширина – 7,0 мм.  Длина пластины в диапазоне 26,0- 66,0 мм. Маркировка согласно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ИСО.</w:t>
            </w:r>
          </w:p>
          <w:p w:rsidR="00766438" w:rsidRPr="00254551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 кортикальный диаметром 2,7 мм по количеству отверстий в пластине.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диаметр резьбы 1,9 мм. Диаметр головки 5,0  мм.  Внутренний шестигранник 2,5 мм. Длина винта в диапазоне 6,0 мм- 28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  <w:p w:rsidR="00A60B69" w:rsidRPr="00766438" w:rsidRDefault="00A60B69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стабильностью, тибиальная, дистальная, медиальная с комплектом кортикальных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для лечения внутри- и внесуставных переломов дистального отдела и оскольчатых переломов большеберцовой кости.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Анатомически предизогнутая пластина в правом и левом исполнении.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4,0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 состоит из стандартной околосуставной и диафизарной части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Околосуставная часть пластины - ложковидной формы, шириной 25,8 мм. Диафизарная часть – прямая, шириной   15,5 мм. Отверстия в пластине взаимно смещенные. Для возможности временной фиксации пластины спицами Киршнера имеется 4 отверстий диаметром 1,8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диаметром 2,8 мм. Количество круглых отверстий, в околосуставной части – 8 , в диафизарной части в диапазоне  от 5 до 15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(по запросу заказчика). Расстояние между отверстиями 10,5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Имеется 6 вариантов длины 117-138-159-180-201-222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Винт кортикальный диаметром 3,5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Реконструкционная пластина прямая с угловой стабильностью с комплектом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Реконструктивная пластина, полиаксиальная с угловой стабильностью 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Реконструктивные вырезки в пластине должны позволять ее моделирование в не менее 3-х плоскостях Отверстия должны быть круглой формы, диаметром 3,5 мм наличие резьбы и должны позволять проводить блокированные кортикальные винты, расстояние между отверстиями 12,0 мм, количество отверстий в диапазоне 4-26шт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олщина пластины 3,0 мм, ширина пластины – 10,0 мм. Длина пластины в диапазоне 46 - 238 мм. Маркировка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Винт кортикальный диаметром 3,5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E7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1F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ластина с угловой стабильностью для остеосинтеза ключицы изогнутая  с комплектом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 предназначена для медиальной и латеральной имплантации при переломах ключицы. Материал изготовления 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префомированная, полиаксиальная пластина в правом и левом исполнении.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Форма пластины – S образная. Толщина пластины 3,0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ширина пластины 10,0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 овальных  отверстия позволяют производить фиксацию как винтами с угловой стабильностью 3,5 мм (спонгиозными и кортикальными),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так и обычными винтами 3,5 Количество цилиндрических отверстия с конической резьбой  (в диапазоне 5-7 -10 штук)  они позволяют использовать только винты с угловой стабильностью 3,5 мм.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 позволяет избежать продольное расщепления тела кости при длительном лечении.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Реконструктивные вырезки в метафизарной части пластины позволяют ее моделирование в не менее 3-х плоскостях.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компрессионный, позиционный, внутрикостный канюлированный в комплекте с резьбовой спицей.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r w:rsidR="0025455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остеотомии и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артродеза в центральной и задней части стопы при переломах 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Диаметр винта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7,5 мм Внутренний диаметр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5,4 мм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Резьба винта сплошная по всей длине. Торцевое сужающееся отверстие гексагональной формы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шлица 4,0 мм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внутреннего канала 2,7 мм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винта в диапазоне 40-120 мм с шагом 5,0 мм (по запросу 3аказчика)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резьбе тела винта имеется обратный метчик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Дистальный отдел имеет три продольные фрезерованные канавки, придающие винту свойства самореза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DINISO5832-2; 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поставляется в индивидуальной упаковке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Спица Киршнера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Тонкий металлический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стержень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предназначена для точного введения канюлированного винта и стабилизации репозиции перед  введением винта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диаметром 2,5 мм, длиной 230 мм, один конец закругленный, другой – резьба длиной 10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с угловой стабильностью, полиаксиальная для остеосинтеза малых  фрагментов в комплекте с винтами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 с угловой стабильностью, полиаксиальная  для остеосинтеза переломов костей стопы. Форма зигзагообразная. Пластина   имеет 5-10-11 круглых  отверстий, расположенных на двух осях, координированных относительно друг друга  в шахматном порядке. Перемычка между отверстиями 5 мм. Толщина пластины 1,5 мм, ширина 9,5 мм. Высокая первичная стабильность пластины достигается за счет возможности установки блокируемых винтов под углом 90 ± 15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под винты 2,2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2,2 мм по количеству отверстий в пластине. Внутренний диаметр резьбы 1,5 мм. Диаметр головки 3,3мм. Резьба головки — коническая. Внутренний шестигранник 1,5 мм. Длина винта в диапазоне 6,0 мм- 28,0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1,2 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стабильностью, полиаксиальная для остеосинтеза стопы в комплекте с винтами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Анатомически предизогнутая пластина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имеет две околосуставные части, одна из которых по отношению к диафизарной части находится под углом 90 градусов, другая- 45 градусов  наличие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обеспечивают возможность введения  винтов с попарно «крест-накрест» направленными концами через заданный угол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отверстий  для винтов диаметром 2,5 мм: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- 4 круглых по два в каждой околосуставной части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Одно продолговатое длиной  –11  мм  в диафизарной части пластины для стандартной фиксации и моноаксиальной фиксации с угловой стабильностью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Количество отверстий в околосуставной части обеспечивают возможность временной фиксации пластины с помощью спицы диаметром 1,0 мм - 2 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2,0мм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28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Ширина пластины в околосуставной части 14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Ширина пластины в диафизарной части 6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 пластины универсальное 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правое  и левое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2,2 мм по количеству отверстий в пластине. Внутренний диаметр резьбы 1,5 мм. Диаметр головки 3,3мм. Резьба головки — коническая. Внутренний шестигранник 1,5 мм. Длина винта в диапазоне 6,0 мм- 28,0 мм  (по запросу заказчика) Для установки винта используется сверло диаметром 1,2 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2,5 мм по количеству отверстий в пластине. Внутренний диаметр резьбы 1,7 мм. Диаметр головки 4,3мм. Резьба головки — коническая. Внутренний шестигранник 2,0 мм. Длина винта в диапазоне 10,0 мм- 28,0 мм (по запросу заказчика) Для установки винта используется сверло диаметром 2,0 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Костная скобка скошенная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Предназначена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Высота скобки 10,0мм, ширина – в диапазоне 8 и 10 мм, угол 26 градусов. Диаметр 1,0 и 1,2мм (по запросу)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Костная скобка прямая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Предназначена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Высота скобки 10,0мм, ширина – в диапазоне 8 и 10 мм, угол 90 градусов. Диаметр 1,0 и 1,2мм (по запросу)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Направляющий гвоздь внутрикостный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 стержень с круглым поперечным сечением, полый внутри, предназначен для лечения суставных и околосуставных переломов</w:t>
            </w:r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переломов надколенника, локтевого отростка, большой берцовой, малой берцовой кости, плюсны. Диаметр 4,5 мм. Внутреннее осевое отверстие для вкручивания запорного или компрессионного винта диаметром 2,5 мм, длиной 7,8 мм. В проксимальной части  имеются  2 отверстия овальной формы длиной 5,8 мм под винты для блокировки. Круглые резьбовые отверстия по всей длине стержня конической формы диаметром 3,8/2,0 мм в диапазоне  от 4 до 11 (по запросу заказчика). Длина в диапазоне от 38 мм до 99 мм. Материал изготовления Имплантантная  сталь.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Запорный винт диаметром 2,5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Диметр головки 3,5 мм, длина резьбы 3,2. Шлиц - гексагональный</w:t>
            </w:r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лина винта 6,5 мм.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Компрессионный винт диаметром 2,5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Диметр головки 3,5 мм, длина резьбы 4,2. Шлиц - гексагональный</w:t>
            </w:r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лина винта 9,5 мм.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66438" w:rsidRPr="00E91E13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E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Инструмент для установки предоставляется на время операции</w:t>
            </w:r>
          </w:p>
        </w:tc>
      </w:tr>
    </w:tbl>
    <w:p w:rsidR="00766438" w:rsidRPr="00766438" w:rsidRDefault="00766438" w:rsidP="007664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6438" w:rsidRPr="00766438" w:rsidRDefault="00766438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sectPr w:rsidR="00766438" w:rsidRPr="00766438" w:rsidSect="000324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96"/>
    <w:rsid w:val="00012B67"/>
    <w:rsid w:val="00013EE1"/>
    <w:rsid w:val="00032438"/>
    <w:rsid w:val="00046F9B"/>
    <w:rsid w:val="00055FD9"/>
    <w:rsid w:val="00061BBC"/>
    <w:rsid w:val="00072222"/>
    <w:rsid w:val="00074C40"/>
    <w:rsid w:val="00092FE8"/>
    <w:rsid w:val="000A0E72"/>
    <w:rsid w:val="000D1FEC"/>
    <w:rsid w:val="000D3FE4"/>
    <w:rsid w:val="00105181"/>
    <w:rsid w:val="001559BD"/>
    <w:rsid w:val="00157511"/>
    <w:rsid w:val="00162A34"/>
    <w:rsid w:val="00174CD0"/>
    <w:rsid w:val="00186B4B"/>
    <w:rsid w:val="00194C24"/>
    <w:rsid w:val="0024478D"/>
    <w:rsid w:val="00254551"/>
    <w:rsid w:val="00260658"/>
    <w:rsid w:val="002618E7"/>
    <w:rsid w:val="00295436"/>
    <w:rsid w:val="002B006A"/>
    <w:rsid w:val="002B57B5"/>
    <w:rsid w:val="002C1163"/>
    <w:rsid w:val="002E4B20"/>
    <w:rsid w:val="002E4BBC"/>
    <w:rsid w:val="002F1391"/>
    <w:rsid w:val="002F48F8"/>
    <w:rsid w:val="00312AEF"/>
    <w:rsid w:val="003208DD"/>
    <w:rsid w:val="0034076D"/>
    <w:rsid w:val="003637FA"/>
    <w:rsid w:val="00374EA2"/>
    <w:rsid w:val="0038583D"/>
    <w:rsid w:val="003E2519"/>
    <w:rsid w:val="00413C6E"/>
    <w:rsid w:val="00414A6E"/>
    <w:rsid w:val="0044064E"/>
    <w:rsid w:val="00442E29"/>
    <w:rsid w:val="004772DF"/>
    <w:rsid w:val="0048340A"/>
    <w:rsid w:val="00486E9E"/>
    <w:rsid w:val="004B7235"/>
    <w:rsid w:val="004D7E29"/>
    <w:rsid w:val="004E7E59"/>
    <w:rsid w:val="00523A29"/>
    <w:rsid w:val="005321EA"/>
    <w:rsid w:val="005D2527"/>
    <w:rsid w:val="005D75BD"/>
    <w:rsid w:val="006261F8"/>
    <w:rsid w:val="0064616A"/>
    <w:rsid w:val="00673DB4"/>
    <w:rsid w:val="00692611"/>
    <w:rsid w:val="006C1863"/>
    <w:rsid w:val="006D3FC3"/>
    <w:rsid w:val="006F6A48"/>
    <w:rsid w:val="00766438"/>
    <w:rsid w:val="00771616"/>
    <w:rsid w:val="00792087"/>
    <w:rsid w:val="007A0A1C"/>
    <w:rsid w:val="007A7591"/>
    <w:rsid w:val="007D6E0D"/>
    <w:rsid w:val="007F366A"/>
    <w:rsid w:val="007F7D8E"/>
    <w:rsid w:val="00802C7A"/>
    <w:rsid w:val="008235E4"/>
    <w:rsid w:val="00831D03"/>
    <w:rsid w:val="00852E22"/>
    <w:rsid w:val="00862EA3"/>
    <w:rsid w:val="00862EBC"/>
    <w:rsid w:val="00873210"/>
    <w:rsid w:val="00895C12"/>
    <w:rsid w:val="008C1F7E"/>
    <w:rsid w:val="008F4ABA"/>
    <w:rsid w:val="00916FD0"/>
    <w:rsid w:val="0093249C"/>
    <w:rsid w:val="00960690"/>
    <w:rsid w:val="00964780"/>
    <w:rsid w:val="00983A54"/>
    <w:rsid w:val="009A144E"/>
    <w:rsid w:val="009B2334"/>
    <w:rsid w:val="009B7900"/>
    <w:rsid w:val="009D1EA9"/>
    <w:rsid w:val="009F38EC"/>
    <w:rsid w:val="00A047D7"/>
    <w:rsid w:val="00A11DF9"/>
    <w:rsid w:val="00A40F9E"/>
    <w:rsid w:val="00A44776"/>
    <w:rsid w:val="00A54A11"/>
    <w:rsid w:val="00A60825"/>
    <w:rsid w:val="00A60B69"/>
    <w:rsid w:val="00A75E64"/>
    <w:rsid w:val="00A96B7C"/>
    <w:rsid w:val="00AB2196"/>
    <w:rsid w:val="00B41459"/>
    <w:rsid w:val="00B669F0"/>
    <w:rsid w:val="00BD2C95"/>
    <w:rsid w:val="00BE0E6D"/>
    <w:rsid w:val="00C30F97"/>
    <w:rsid w:val="00C434C6"/>
    <w:rsid w:val="00C76078"/>
    <w:rsid w:val="00CB00CA"/>
    <w:rsid w:val="00CC16F7"/>
    <w:rsid w:val="00D011B9"/>
    <w:rsid w:val="00D15460"/>
    <w:rsid w:val="00D6593A"/>
    <w:rsid w:val="00D66A96"/>
    <w:rsid w:val="00D96F83"/>
    <w:rsid w:val="00DE7A2C"/>
    <w:rsid w:val="00E33CDC"/>
    <w:rsid w:val="00E71F32"/>
    <w:rsid w:val="00E918E9"/>
    <w:rsid w:val="00E91E13"/>
    <w:rsid w:val="00EA2F5D"/>
    <w:rsid w:val="00EC240C"/>
    <w:rsid w:val="00ED7943"/>
    <w:rsid w:val="00F26A5D"/>
    <w:rsid w:val="00FD47A6"/>
    <w:rsid w:val="00FD7CC4"/>
    <w:rsid w:val="00FE414A"/>
    <w:rsid w:val="00FF106E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637FA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637FA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31</Pages>
  <Words>9599</Words>
  <Characters>54715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Федорочева Зарема Рамилевна</cp:lastModifiedBy>
  <cp:revision>10</cp:revision>
  <cp:lastPrinted>2018-11-29T10:57:00Z</cp:lastPrinted>
  <dcterms:created xsi:type="dcterms:W3CDTF">2018-12-04T09:22:00Z</dcterms:created>
  <dcterms:modified xsi:type="dcterms:W3CDTF">2019-11-21T04:25:00Z</dcterms:modified>
</cp:coreProperties>
</file>